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D385" w14:textId="2DF2CCD7" w:rsidR="00F42C84" w:rsidRPr="00F42C84" w:rsidRDefault="00F42C84" w:rsidP="00F42C84">
      <w:pPr>
        <w:shd w:val="clear" w:color="auto" w:fill="FFFFFF"/>
        <w:spacing w:before="150" w:after="105" w:line="240" w:lineRule="auto"/>
        <w:jc w:val="center"/>
        <w:outlineLvl w:val="0"/>
        <w:rPr>
          <w:rFonts w:ascii="Arial" w:eastAsia="Times New Roman" w:hAnsi="Arial" w:cs="Arial"/>
          <w:b/>
          <w:bCs/>
          <w:color w:val="8A3031"/>
          <w:kern w:val="36"/>
          <w:sz w:val="32"/>
          <w:szCs w:val="32"/>
        </w:rPr>
      </w:pPr>
      <w:r w:rsidRPr="00F42C84">
        <w:rPr>
          <w:rFonts w:ascii="Arial" w:eastAsia="Times New Roman" w:hAnsi="Arial" w:cs="Arial"/>
          <w:b/>
          <w:bCs/>
          <w:color w:val="8A3031"/>
          <w:kern w:val="36"/>
          <w:sz w:val="32"/>
          <w:szCs w:val="32"/>
        </w:rPr>
        <w:t>Lee &amp; Associates Brokers Ventura County Office Lease</w:t>
      </w:r>
      <w:r>
        <w:rPr>
          <w:rFonts w:ascii="Arial" w:eastAsia="Times New Roman" w:hAnsi="Arial" w:cs="Arial"/>
          <w:b/>
          <w:bCs/>
          <w:color w:val="8A3031"/>
          <w:kern w:val="36"/>
          <w:sz w:val="32"/>
          <w:szCs w:val="32"/>
        </w:rPr>
        <w:br/>
      </w:r>
    </w:p>
    <w:p w14:paraId="7043F51D" w14:textId="3B5BC677" w:rsidR="00F42C84" w:rsidRPr="00F42C84" w:rsidRDefault="00F42C84" w:rsidP="00F42C84">
      <w:pPr>
        <w:shd w:val="clear" w:color="auto" w:fill="FFFFFF"/>
        <w:spacing w:line="420" w:lineRule="atLeast"/>
        <w:jc w:val="center"/>
        <w:rPr>
          <w:rFonts w:ascii="Arial" w:hAnsi="Arial" w:cs="Arial"/>
          <w:color w:val="333333"/>
        </w:rPr>
      </w:pPr>
      <w:r w:rsidRPr="00F42C84">
        <w:rPr>
          <w:rFonts w:ascii="Arial" w:eastAsia="Times New Roman" w:hAnsi="Arial" w:cs="Arial"/>
          <w:color w:val="333333"/>
        </w:rPr>
        <w:t xml:space="preserve">Jared Smits and Mike Tingus </w:t>
      </w:r>
      <w:r w:rsidR="005A0AAB">
        <w:rPr>
          <w:rFonts w:ascii="Arial" w:eastAsia="Times New Roman" w:hAnsi="Arial" w:cs="Arial"/>
          <w:color w:val="333333"/>
        </w:rPr>
        <w:t>R</w:t>
      </w:r>
      <w:r w:rsidRPr="00F42C84">
        <w:rPr>
          <w:rFonts w:ascii="Arial" w:eastAsia="Times New Roman" w:hAnsi="Arial" w:cs="Arial"/>
          <w:color w:val="333333"/>
        </w:rPr>
        <w:t xml:space="preserve">epresented the </w:t>
      </w:r>
      <w:r w:rsidR="005A0AAB">
        <w:rPr>
          <w:rFonts w:ascii="Arial" w:eastAsia="Times New Roman" w:hAnsi="Arial" w:cs="Arial"/>
          <w:color w:val="333333"/>
        </w:rPr>
        <w:t>T</w:t>
      </w:r>
      <w:r w:rsidRPr="00F42C84">
        <w:rPr>
          <w:rFonts w:ascii="Arial" w:eastAsia="Times New Roman" w:hAnsi="Arial" w:cs="Arial"/>
          <w:color w:val="333333"/>
        </w:rPr>
        <w:t>enant,</w:t>
      </w:r>
      <w:r>
        <w:rPr>
          <w:rFonts w:ascii="Arial" w:eastAsia="Times New Roman" w:hAnsi="Arial" w:cs="Arial"/>
          <w:color w:val="333333"/>
        </w:rPr>
        <w:br/>
      </w:r>
      <w:r w:rsidRPr="00F42C84">
        <w:rPr>
          <w:rFonts w:ascii="Arial" w:eastAsia="Times New Roman" w:hAnsi="Arial" w:cs="Arial"/>
          <w:color w:val="333333"/>
        </w:rPr>
        <w:t xml:space="preserve"> </w:t>
      </w:r>
      <w:r w:rsidR="005A0AAB">
        <w:rPr>
          <w:rFonts w:ascii="Arial" w:eastAsia="Times New Roman" w:hAnsi="Arial" w:cs="Arial"/>
          <w:color w:val="333333"/>
        </w:rPr>
        <w:t>W</w:t>
      </w:r>
      <w:r w:rsidRPr="00F42C84">
        <w:rPr>
          <w:rFonts w:ascii="Arial" w:eastAsia="Times New Roman" w:hAnsi="Arial" w:cs="Arial"/>
          <w:color w:val="333333"/>
        </w:rPr>
        <w:t xml:space="preserve">hile CBRE </w:t>
      </w:r>
      <w:r w:rsidR="005A0AAB">
        <w:rPr>
          <w:rFonts w:ascii="Arial" w:eastAsia="Times New Roman" w:hAnsi="Arial" w:cs="Arial"/>
          <w:color w:val="333333"/>
        </w:rPr>
        <w:t>W</w:t>
      </w:r>
      <w:r w:rsidRPr="00F42C84">
        <w:rPr>
          <w:rFonts w:ascii="Arial" w:eastAsia="Times New Roman" w:hAnsi="Arial" w:cs="Arial"/>
          <w:color w:val="333333"/>
        </w:rPr>
        <w:t xml:space="preserve">orked on </w:t>
      </w:r>
      <w:r w:rsidR="005A0AAB">
        <w:rPr>
          <w:rFonts w:ascii="Arial" w:eastAsia="Times New Roman" w:hAnsi="Arial" w:cs="Arial"/>
          <w:color w:val="333333"/>
        </w:rPr>
        <w:t>B</w:t>
      </w:r>
      <w:r w:rsidRPr="00F42C84">
        <w:rPr>
          <w:rFonts w:ascii="Arial" w:eastAsia="Times New Roman" w:hAnsi="Arial" w:cs="Arial"/>
          <w:color w:val="333333"/>
        </w:rPr>
        <w:t xml:space="preserve">ehalf of the </w:t>
      </w:r>
      <w:r w:rsidR="005A0AAB">
        <w:rPr>
          <w:rFonts w:ascii="Arial" w:eastAsia="Times New Roman" w:hAnsi="Arial" w:cs="Arial"/>
          <w:color w:val="333333"/>
        </w:rPr>
        <w:t>L</w:t>
      </w:r>
      <w:bookmarkStart w:id="0" w:name="_GoBack"/>
      <w:bookmarkEnd w:id="0"/>
      <w:r w:rsidRPr="00F42C84">
        <w:rPr>
          <w:rFonts w:ascii="Arial" w:eastAsia="Times New Roman" w:hAnsi="Arial" w:cs="Arial"/>
          <w:color w:val="333333"/>
        </w:rPr>
        <w:t>andlord</w:t>
      </w:r>
    </w:p>
    <w:p w14:paraId="1DA331ED" w14:textId="77777777" w:rsidR="00F42C84" w:rsidRDefault="00F42C84" w:rsidP="00F42C84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color w:val="333333"/>
        </w:rPr>
      </w:pPr>
    </w:p>
    <w:p w14:paraId="76E5219E" w14:textId="77777777" w:rsidR="00F42C84" w:rsidRDefault="00F42C84" w:rsidP="00F42C84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color w:val="333333"/>
        </w:rPr>
      </w:pPr>
    </w:p>
    <w:p w14:paraId="41A1CC61" w14:textId="4B278305" w:rsidR="00F42C84" w:rsidRDefault="00F42C84" w:rsidP="00F42C84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Westlake - </w:t>
      </w:r>
      <w:r w:rsidRPr="00F42C84">
        <w:rPr>
          <w:rFonts w:ascii="Arial" w:hAnsi="Arial" w:cs="Arial"/>
          <w:color w:val="333333"/>
        </w:rPr>
        <w:t>Lee &amp; Associates-LA North/Ventura</w:t>
      </w:r>
      <w:r>
        <w:rPr>
          <w:rFonts w:ascii="Arial" w:hAnsi="Arial" w:cs="Arial"/>
          <w:color w:val="333333"/>
        </w:rPr>
        <w:t xml:space="preserve"> has negotiated a 25,956-square-foot lease at One Westlake, a Class A office building in Westlake Village, Calif. Principal Jared Smits and President &amp; Principal Mike Tingus assisted the tenant, Anchor Loans. CBRE Executive Vice President Matthew </w:t>
      </w:r>
      <w:proofErr w:type="spellStart"/>
      <w:r>
        <w:rPr>
          <w:rFonts w:ascii="Arial" w:hAnsi="Arial" w:cs="Arial"/>
          <w:color w:val="333333"/>
        </w:rPr>
        <w:t>Heyn</w:t>
      </w:r>
      <w:proofErr w:type="spellEnd"/>
      <w:r>
        <w:rPr>
          <w:rFonts w:ascii="Arial" w:hAnsi="Arial" w:cs="Arial"/>
          <w:color w:val="333333"/>
        </w:rPr>
        <w:t xml:space="preserve"> negotiated on behalf of the owner, Kennedy Wilson.</w:t>
      </w:r>
    </w:p>
    <w:p w14:paraId="772A8046" w14:textId="77777777" w:rsidR="00F42C84" w:rsidRDefault="00F42C84" w:rsidP="00F42C84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Located at 1 Baxter Way, the 355,000-square-foot, three-story property came online in 1982 and underwent comprehensive renovations in 2007, according to Yardi Matrix. The tenant roster includes </w:t>
      </w:r>
      <w:proofErr w:type="spellStart"/>
      <w:r>
        <w:rPr>
          <w:rFonts w:ascii="Arial" w:hAnsi="Arial" w:cs="Arial"/>
          <w:color w:val="333333"/>
        </w:rPr>
        <w:t>AmeriHome</w:t>
      </w:r>
      <w:proofErr w:type="spellEnd"/>
      <w:r>
        <w:rPr>
          <w:rFonts w:ascii="Arial" w:hAnsi="Arial" w:cs="Arial"/>
          <w:color w:val="333333"/>
        </w:rPr>
        <w:t xml:space="preserve"> Mortgage, Pacific Compensation Insurance Co. and Health Advocate. The new tenant, a fix and flip lender, is relocating from 5230 Las </w:t>
      </w:r>
      <w:proofErr w:type="spellStart"/>
      <w:r>
        <w:rPr>
          <w:rFonts w:ascii="Arial" w:hAnsi="Arial" w:cs="Arial"/>
          <w:color w:val="333333"/>
        </w:rPr>
        <w:t>Virgenes</w:t>
      </w:r>
      <w:proofErr w:type="spellEnd"/>
      <w:r>
        <w:rPr>
          <w:rFonts w:ascii="Arial" w:hAnsi="Arial" w:cs="Arial"/>
          <w:color w:val="333333"/>
        </w:rPr>
        <w:t xml:space="preserve"> Road, a 77,025-square-foot building in Calabasas.</w:t>
      </w:r>
    </w:p>
    <w:p w14:paraId="3487F1DF" w14:textId="77777777" w:rsidR="00F42C84" w:rsidRDefault="00F42C84" w:rsidP="00F42C84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One Westlake, situated on a 40-acre site, provides amenities such as a gym and on-site café. Situated close to Ventura Freeway and South Westlake Boulevard, the property is 1.5 miles from downtown Thousand Oaks. Los Angeles and LAX are located within 45 miles.</w:t>
      </w:r>
    </w:p>
    <w:p w14:paraId="5E56B5FA" w14:textId="77777777" w:rsidR="00F42C84" w:rsidRDefault="00F42C84" w:rsidP="00F42C84">
      <w:pPr>
        <w:pStyle w:val="NormalWeb"/>
        <w:shd w:val="clear" w:color="auto" w:fill="FFFFFF"/>
        <w:spacing w:before="0" w:beforeAutospacing="0" w:after="288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Last year, Lee &amp; Associates-LA North/Ventura closed a </w:t>
      </w:r>
      <w:hyperlink r:id="rId4" w:history="1">
        <w:r>
          <w:rPr>
            <w:rStyle w:val="Hyperlink"/>
            <w:rFonts w:ascii="Arial" w:hAnsi="Arial" w:cs="Arial"/>
            <w:b/>
            <w:bCs/>
            <w:color w:val="BD6364"/>
          </w:rPr>
          <w:t>$26 million industrial portfolio sale</w:t>
        </w:r>
      </w:hyperlink>
      <w:r>
        <w:rPr>
          <w:rFonts w:ascii="Arial" w:hAnsi="Arial" w:cs="Arial"/>
          <w:color w:val="333333"/>
        </w:rPr>
        <w:t> in Glendale, Calif. The deal included eight properties totaling 131,050 square feet.</w:t>
      </w:r>
    </w:p>
    <w:p w14:paraId="3F9019FA" w14:textId="77777777" w:rsidR="00D47E8F" w:rsidRDefault="00D47E8F"/>
    <w:sectPr w:rsidR="00D4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84"/>
    <w:rsid w:val="005A0AAB"/>
    <w:rsid w:val="00D47E8F"/>
    <w:rsid w:val="00F4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C1BB"/>
  <w15:chartTrackingRefBased/>
  <w15:docId w15:val="{19ACA99F-C903-428D-86F2-4E68327B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2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2C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2C84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pexecutive.com/post/lee-associates-brokers-26m-industrial-portfolio-s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Wickstrum</dc:creator>
  <cp:keywords/>
  <dc:description/>
  <cp:lastModifiedBy>Beth Wickstrum</cp:lastModifiedBy>
  <cp:revision>1</cp:revision>
  <cp:lastPrinted>2020-03-16T20:30:00Z</cp:lastPrinted>
  <dcterms:created xsi:type="dcterms:W3CDTF">2020-03-16T20:27:00Z</dcterms:created>
  <dcterms:modified xsi:type="dcterms:W3CDTF">2020-03-16T20:42:00Z</dcterms:modified>
</cp:coreProperties>
</file>